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10" w:rsidRDefault="00997B10" w:rsidP="00997B10">
      <w:pPr>
        <w:rPr>
          <w:rFonts w:ascii="Arial" w:eastAsia="Times New Roman" w:hAnsi="Arial" w:cs="Arial"/>
          <w:color w:val="000000"/>
        </w:rPr>
      </w:pPr>
    </w:p>
    <w:p w:rsidR="00997B10" w:rsidRDefault="00997B10" w:rsidP="00997B10">
      <w:pPr>
        <w:spacing w:after="240"/>
        <w:rPr>
          <w:rFonts w:ascii="Arial" w:eastAsia="Times New Roman" w:hAnsi="Arial" w:cs="Arial"/>
          <w:color w:val="000000"/>
        </w:rPr>
      </w:pPr>
      <w:hyperlink r:id="rId4" w:tgtFrame="_blank" w:history="1">
        <w:r>
          <w:rPr>
            <w:rStyle w:val="Hipervnculo"/>
            <w:rFonts w:ascii="Arial" w:eastAsia="Times New Roman" w:hAnsi="Arial" w:cs="Arial"/>
            <w:b/>
            <w:bCs/>
          </w:rPr>
          <w:t>TRABAJADORES/AS SOCIALES</w:t>
        </w:r>
      </w:hyperlink>
      <w:r>
        <w:rPr>
          <w:rFonts w:ascii="Arial" w:eastAsia="Times New Roman" w:hAnsi="Arial" w:cs="Arial"/>
          <w:color w:val="000000"/>
        </w:rPr>
        <w:br/>
        <w:t>COMARCA RIBERA ALTA DEL EBRO</w:t>
      </w:r>
      <w:r>
        <w:rPr>
          <w:rFonts w:ascii="Arial" w:eastAsia="Times New Roman" w:hAnsi="Arial" w:cs="Arial"/>
          <w:color w:val="000000"/>
        </w:rPr>
        <w:br/>
        <w:t>Boletín Oficial de la Provincia de Zaragoza de 08/03/2017</w:t>
      </w:r>
    </w:p>
    <w:p w:rsidR="00997B10" w:rsidRDefault="00997B10" w:rsidP="00997B1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hyperlink r:id="rId5" w:tgtFrame="_blank" w:history="1">
        <w:r>
          <w:rPr>
            <w:rStyle w:val="Hipervnculo"/>
            <w:rFonts w:ascii="Arial" w:eastAsia="Times New Roman" w:hAnsi="Arial" w:cs="Arial"/>
            <w:b/>
            <w:bCs/>
            <w:u w:val="none"/>
          </w:rPr>
          <w:t>EDUCADORES/AS SOCIAL</w:t>
        </w:r>
        <w:bookmarkStart w:id="0" w:name="_GoBack"/>
        <w:bookmarkEnd w:id="0"/>
        <w:r>
          <w:rPr>
            <w:rStyle w:val="Hipervnculo"/>
            <w:rFonts w:ascii="Arial" w:eastAsia="Times New Roman" w:hAnsi="Arial" w:cs="Arial"/>
            <w:b/>
            <w:bCs/>
            <w:u w:val="none"/>
          </w:rPr>
          <w:t>ES</w:t>
        </w:r>
      </w:hyperlink>
      <w:r>
        <w:rPr>
          <w:rFonts w:ascii="Arial" w:eastAsia="Times New Roman" w:hAnsi="Arial" w:cs="Arial"/>
          <w:color w:val="000000"/>
        </w:rPr>
        <w:br/>
        <w:t>COMARCA RIBERA ALTA DEL EBRO</w:t>
      </w:r>
      <w:r>
        <w:rPr>
          <w:rFonts w:ascii="Arial" w:eastAsia="Times New Roman" w:hAnsi="Arial" w:cs="Arial"/>
          <w:color w:val="000000"/>
        </w:rPr>
        <w:br/>
        <w:t>Boletín Oficial de la Provincia de Zaragoza de 08/03/2017</w:t>
      </w:r>
    </w:p>
    <w:p w:rsidR="00997B10" w:rsidRDefault="00997B10" w:rsidP="00997B10">
      <w:pPr>
        <w:rPr>
          <w:rFonts w:ascii="Arial" w:eastAsia="Times New Roman" w:hAnsi="Arial" w:cs="Arial"/>
          <w:color w:val="000000"/>
        </w:rPr>
      </w:pPr>
    </w:p>
    <w:p w:rsidR="006D5C1F" w:rsidRDefault="006D5C1F"/>
    <w:sectPr w:rsidR="006D5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10"/>
    <w:rsid w:val="006D5C1F"/>
    <w:rsid w:val="009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F1CD-DAD3-47F9-8EAF-8D21F9DF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B1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7B10"/>
    <w:rPr>
      <w:color w:val="0000FF"/>
      <w:u w:val="single"/>
    </w:rPr>
  </w:style>
  <w:style w:type="character" w:customStyle="1" w:styleId="negrita">
    <w:name w:val="negrita"/>
    <w:basedOn w:val="Fuentedeprrafopredeter"/>
    <w:rsid w:val="0099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nasque.aragob.es/cgi-bin/CONV/BRSCGI?CMD=VERDOC&amp;BASE=EMPA&amp;SEC=EMPLEO_PORTAL&amp;FMT=EMPASUS2.fmt&amp;DOCN=000043042" TargetMode="External"/><Relationship Id="rId4" Type="http://schemas.openxmlformats.org/officeDocument/2006/relationships/hyperlink" Target="http://benasque.aragob.es/cgi-bin/CONV/BRSCGI?CMD=VERDOC&amp;BASE=EMPA&amp;SEC=EMPLEO_PORTAL&amp;FMT=EMPASUS2.fmt&amp;DOCN=0000430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HP250</dc:creator>
  <cp:keywords/>
  <dc:description/>
  <cp:lastModifiedBy>HP250</cp:lastModifiedBy>
  <cp:revision>1</cp:revision>
  <dcterms:created xsi:type="dcterms:W3CDTF">2017-03-09T15:44:00Z</dcterms:created>
  <dcterms:modified xsi:type="dcterms:W3CDTF">2017-03-09T15:45:00Z</dcterms:modified>
</cp:coreProperties>
</file>