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8D8B" w14:textId="77777777" w:rsidR="00D87EA4" w:rsidRDefault="00D87EA4" w:rsidP="00B51B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14:paraId="4E5247CD" w14:textId="77777777" w:rsidR="00D87EA4" w:rsidRDefault="00D87EA4" w:rsidP="00B51B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226DB31" w14:textId="6DD2E2C3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Manejo domiciliario de los residuos en hogares positivos o en cuarentena por</w:t>
      </w:r>
      <w:r w:rsidR="00A669C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COVID19</w:t>
      </w:r>
    </w:p>
    <w:p w14:paraId="4D730E14" w14:textId="500D3FF1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Según las recomendaciones del Ministerio de Sanidad, los residuos del paciente, incluido el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material desechable utilizado por la persona enferma (guantes, pañuelos, mascarillas), se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han de eliminar en una bolsa de plástico (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) en un cubo de basura dispuesto en la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habitación, preferiblemente con tapa y pedal de apertura, sin realizar ninguna separación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para el reciclaje.</w:t>
      </w:r>
    </w:p>
    <w:p w14:paraId="6D4459F7" w14:textId="2EBFF0D1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bolsa de plástico (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) debe cerrarse adecuadamente e introducirla en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una segunda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bolsa de basura (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), al lado de la salida de la habitación, donde además se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depositarán los guantes y mascarilla utilizados por el cuidador y se cerrará adecuadamente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antes de salir de la habitación.</w:t>
      </w:r>
    </w:p>
    <w:p w14:paraId="267FE442" w14:textId="77777777" w:rsidR="00A669CF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2, </w:t>
      </w:r>
      <w:r>
        <w:rPr>
          <w:rFonts w:ascii="Helvetica" w:hAnsi="Helvetica" w:cs="Helvetica"/>
          <w:sz w:val="24"/>
          <w:szCs w:val="24"/>
        </w:rPr>
        <w:t>con los residuos anteriores, se depositará con el resto de los residuos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domésticos en la bolsa de basura (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) correspondiente al cubo de fracción resto. </w:t>
      </w:r>
    </w:p>
    <w:p w14:paraId="558DB68C" w14:textId="28F051D3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3 </w:t>
      </w:r>
      <w:r>
        <w:rPr>
          <w:rFonts w:ascii="Helvetica" w:hAnsi="Helvetica" w:cs="Helvetica"/>
          <w:sz w:val="24"/>
          <w:szCs w:val="24"/>
        </w:rPr>
        <w:t>también se cerrará adecuadamente.</w:t>
      </w:r>
    </w:p>
    <w:p w14:paraId="13A51685" w14:textId="5B28BCBA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Inmediatamente después se </w:t>
      </w:r>
      <w:proofErr w:type="gramStart"/>
      <w:r>
        <w:rPr>
          <w:rFonts w:ascii="Helvetica" w:hAnsi="Helvetica" w:cs="Helvetica"/>
          <w:sz w:val="24"/>
          <w:szCs w:val="24"/>
        </w:rPr>
        <w:t>realizara</w:t>
      </w:r>
      <w:proofErr w:type="gramEnd"/>
      <w:r>
        <w:rPr>
          <w:rFonts w:ascii="Helvetica" w:hAnsi="Helvetica" w:cs="Helvetica"/>
          <w:sz w:val="24"/>
          <w:szCs w:val="24"/>
        </w:rPr>
        <w:t xml:space="preserve"> una completa higiene de manos, con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agua y jabón, al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menos 40-60 segundos</w:t>
      </w:r>
      <w:r w:rsidR="00A669CF">
        <w:rPr>
          <w:rFonts w:ascii="Helvetica" w:hAnsi="Helvetica" w:cs="Helvetica"/>
          <w:sz w:val="24"/>
          <w:szCs w:val="24"/>
        </w:rPr>
        <w:t>.</w:t>
      </w:r>
    </w:p>
    <w:p w14:paraId="1EE7C63A" w14:textId="3827CD14" w:rsidR="006D5C1F" w:rsidRDefault="00B51BDD" w:rsidP="00A669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BOLSA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3 </w:t>
      </w:r>
      <w:r>
        <w:rPr>
          <w:rFonts w:ascii="Helvetica" w:hAnsi="Helvetica" w:cs="Helvetica"/>
          <w:sz w:val="24"/>
          <w:szCs w:val="24"/>
        </w:rPr>
        <w:t xml:space="preserve">se depositará </w:t>
      </w:r>
      <w:r>
        <w:rPr>
          <w:rFonts w:ascii="Helvetica-Bold" w:hAnsi="Helvetica-Bold" w:cs="Helvetica-Bold"/>
          <w:b/>
          <w:bCs/>
          <w:sz w:val="24"/>
          <w:szCs w:val="24"/>
        </w:rPr>
        <w:t>exclusivamente en el contenedor de fracción resto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1 </w:t>
      </w:r>
      <w:r>
        <w:rPr>
          <w:rFonts w:ascii="Helvetica" w:hAnsi="Helvetica" w:cs="Helvetica"/>
          <w:sz w:val="24"/>
          <w:szCs w:val="24"/>
        </w:rPr>
        <w:t>(o en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cualquier otro sistema de recogida de fracción resto establecida en la entidad local), </w:t>
      </w:r>
      <w:r>
        <w:rPr>
          <w:rFonts w:ascii="Helvetica-Bold" w:hAnsi="Helvetica-Bold" w:cs="Helvetica-Bold"/>
          <w:b/>
          <w:bCs/>
          <w:sz w:val="24"/>
          <w:szCs w:val="24"/>
        </w:rPr>
        <w:t>estando</w:t>
      </w:r>
      <w:r w:rsidR="00A669C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terminantemente prohibido depositarla en los contenedores de recogida separada </w:t>
      </w:r>
      <w:r>
        <w:rPr>
          <w:rFonts w:ascii="Helvetica" w:hAnsi="Helvetica" w:cs="Helvetica"/>
          <w:sz w:val="24"/>
          <w:szCs w:val="24"/>
        </w:rPr>
        <w:t>de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cualquiera de las fracciones separadas (orgánica, envases, papel, vidrio o textil) o su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abandono en el entorno.</w:t>
      </w:r>
    </w:p>
    <w:p w14:paraId="1571B1C7" w14:textId="45BDE1C1" w:rsidR="00B51BDD" w:rsidRDefault="00B51BDD" w:rsidP="00B51BDD">
      <w:pPr>
        <w:rPr>
          <w:rFonts w:ascii="Helvetica" w:hAnsi="Helvetica" w:cs="Helvetica"/>
          <w:sz w:val="24"/>
          <w:szCs w:val="24"/>
        </w:rPr>
      </w:pPr>
    </w:p>
    <w:p w14:paraId="1C62911B" w14:textId="37C6DA4A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Manejo domiciliario de los residuos en hogares sin positivos o</w:t>
      </w:r>
      <w:r w:rsidR="00A669C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cuarentena</w:t>
      </w:r>
    </w:p>
    <w:p w14:paraId="2E254E15" w14:textId="40BBE2CF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 el caso de los hogares sin positivos ni en cuarentena, la separación de los residuos se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realizará como viene haciéndose habitualmente.</w:t>
      </w:r>
    </w:p>
    <w:p w14:paraId="11CA24D6" w14:textId="78D87F18" w:rsidR="00B51BDD" w:rsidRDefault="00B51BDD" w:rsidP="00B51B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 el fin de reducir al máximo la fracción resto (o fracción seca donde sea aplicable) que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llega las plantas de tratamiento, conviene recordar a los ciudadanos la importancia de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optimizar la recogida separada de las distintas fracciones (papel/cartón, vidrio, envases,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orgánica en su caso), y depositar en sus contenedores únicamente los residuos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correspondientes a tales fracciones.</w:t>
      </w:r>
    </w:p>
    <w:p w14:paraId="208A8760" w14:textId="3BE8559A" w:rsidR="00B51BDD" w:rsidRPr="00A669CF" w:rsidRDefault="00B51BDD" w:rsidP="00A669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Por último, se recuerda a los ciudadanos que los guantes de látex o nitrilo empleados para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hacer la compra u otros usos no son envases y por tanto no deben depositarse en el</w:t>
      </w:r>
      <w:r w:rsidR="00A669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contenedor de envases ligeros (amarillo).</w:t>
      </w:r>
    </w:p>
    <w:sectPr w:rsidR="00B51BDD" w:rsidRPr="00A66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9A05" w14:textId="77777777" w:rsidR="00721AB9" w:rsidRDefault="00721AB9" w:rsidP="0081702D">
      <w:pPr>
        <w:spacing w:after="0" w:line="240" w:lineRule="auto"/>
      </w:pPr>
      <w:r>
        <w:separator/>
      </w:r>
    </w:p>
  </w:endnote>
  <w:endnote w:type="continuationSeparator" w:id="0">
    <w:p w14:paraId="0B93D7F2" w14:textId="77777777" w:rsidR="00721AB9" w:rsidRDefault="00721AB9" w:rsidP="0081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F3D6" w14:textId="77777777" w:rsidR="00721AB9" w:rsidRDefault="00721AB9" w:rsidP="0081702D">
      <w:pPr>
        <w:spacing w:after="0" w:line="240" w:lineRule="auto"/>
      </w:pPr>
      <w:r>
        <w:separator/>
      </w:r>
    </w:p>
  </w:footnote>
  <w:footnote w:type="continuationSeparator" w:id="0">
    <w:p w14:paraId="2ACB53F1" w14:textId="77777777" w:rsidR="00721AB9" w:rsidRDefault="00721AB9" w:rsidP="0081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DD"/>
    <w:rsid w:val="00147668"/>
    <w:rsid w:val="001F62A6"/>
    <w:rsid w:val="0033741F"/>
    <w:rsid w:val="006D5C1F"/>
    <w:rsid w:val="00721AB9"/>
    <w:rsid w:val="00780F05"/>
    <w:rsid w:val="0081702D"/>
    <w:rsid w:val="008F4373"/>
    <w:rsid w:val="00A669CF"/>
    <w:rsid w:val="00B51BDD"/>
    <w:rsid w:val="00D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3152"/>
  <w15:chartTrackingRefBased/>
  <w15:docId w15:val="{8CA32640-7382-4286-834E-A508912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02D"/>
  </w:style>
  <w:style w:type="paragraph" w:styleId="Piedepgina">
    <w:name w:val="footer"/>
    <w:basedOn w:val="Normal"/>
    <w:link w:val="PiedepginaCar"/>
    <w:uiPriority w:val="99"/>
    <w:unhideWhenUsed/>
    <w:rsid w:val="0081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HP250</cp:lastModifiedBy>
  <cp:revision>3</cp:revision>
  <dcterms:created xsi:type="dcterms:W3CDTF">2020-03-19T08:51:00Z</dcterms:created>
  <dcterms:modified xsi:type="dcterms:W3CDTF">2020-03-19T10:19:00Z</dcterms:modified>
</cp:coreProperties>
</file>